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Pr="00CD3E58" w:rsidR="006052AB" w:rsidTr="008D7B4C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Pr="00CD3E58" w:rsidR="006052AB" w:rsidTr="008D7B4C">
        <w:trPr>
          <w:trHeight w:val="3969"/>
          <w:jc w:val="center"/>
        </w:trPr>
        <w:tc>
          <w:tcPr>
            <w:tcW w:w="1560" w:type="dxa"/>
            <w:vAlign w:val="center"/>
          </w:tcPr>
          <w:p w:rsidRPr="00CD3E58" w:rsidR="006052AB" w:rsidP="008D7B4C" w:rsidRDefault="006052AB">
            <w:pPr>
              <w:jc w:val="center"/>
              <w:rPr>
                <w:b/>
              </w:rPr>
            </w:pPr>
            <w:r>
              <w:rPr>
                <w:b/>
              </w:rPr>
              <w:t>Bülent MARAL</w:t>
            </w:r>
          </w:p>
        </w:tc>
        <w:tc>
          <w:tcPr>
            <w:tcW w:w="1701" w:type="dxa"/>
            <w:vAlign w:val="center"/>
          </w:tcPr>
          <w:p w:rsidRPr="00CD3E58" w:rsidR="006052AB" w:rsidP="008D7B4C" w:rsidRDefault="006052A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Şube Müdürü</w:t>
            </w:r>
          </w:p>
        </w:tc>
        <w:tc>
          <w:tcPr>
            <w:tcW w:w="3289" w:type="dxa"/>
          </w:tcPr>
          <w:p w:rsidRPr="002B422B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Personel özlük iş ve işlemlerini yürütmek</w:t>
            </w:r>
          </w:p>
          <w:p w:rsidRPr="0030333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Kısmi Zamanlı Öğrenci seçilmesi, onay, duyuru ve diğer işlemlerini yürütmek</w:t>
            </w:r>
          </w:p>
          <w:p w:rsidRPr="0030333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Kısmi Zamanlı Öğrenci maaş işlemlerini yürütmek</w:t>
            </w:r>
          </w:p>
          <w:p w:rsidRPr="0030333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4D Sürekli İşçi statüsünde yer alan personellerin maaş, prim işlemlerini yürütmek</w:t>
            </w:r>
          </w:p>
          <w:p w:rsidRPr="0030333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Daire Başkanlığı birim kalite yönetimi iş ve işlemlerini yürütmek</w:t>
            </w:r>
          </w:p>
          <w:p w:rsidRPr="0030333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Daire Başkanlığı birim içi ve dışı yazışmalarını yürütmek</w:t>
            </w:r>
          </w:p>
          <w:p w:rsidRPr="00CD3E58"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Daire Başkanlığı genel işlerini yürütmek</w:t>
            </w:r>
          </w:p>
        </w:tc>
        <w:tc>
          <w:tcPr>
            <w:tcW w:w="2693" w:type="dxa"/>
          </w:tcPr>
          <w:p w:rsidRPr="00BE3A40"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Araç, gereç ve teçhizat temini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ÜBYS Personel İşleri Modülü kullanıcı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EBYS Belge yöneticisi yetkisi</w:t>
            </w:r>
          </w:p>
          <w:p w:rsidRPr="00CD3E58"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MYS kullanıcı ve imza yetkisi</w:t>
            </w:r>
          </w:p>
        </w:tc>
        <w:tc>
          <w:tcPr>
            <w:tcW w:w="2694" w:type="dxa"/>
          </w:tcPr>
          <w:p w:rsidRPr="005F1857" w:rsidR="006052AB" w:rsidP="008D7B4C" w:rsidRDefault="006052AB">
            <w:pPr>
              <w:pStyle w:val="ListeParagraf"/>
              <w:numPr>
                <w:ilvl w:val="0"/>
                <w:numId w:val="13"/>
              </w:numPr>
              <w:ind w:left="280" w:hanging="280"/>
            </w:pPr>
            <w:r>
              <w:t>Daire Başkanı tarafından</w:t>
            </w:r>
            <w:r w:rsidRPr="005F1857">
              <w:t xml:space="preserve"> verilen görevler</w:t>
            </w:r>
            <w:r>
              <w:t>in yerine getirilmesini sağlamakla yükümlü olduğu gibi</w:t>
            </w:r>
          </w:p>
          <w:p w:rsidRPr="005F1857" w:rsidR="006052AB" w:rsidP="008D7B4C" w:rsidRDefault="006052AB">
            <w:pPr>
              <w:ind w:left="280"/>
            </w:pPr>
            <w:r>
              <w:t xml:space="preserve">bu görevlerin </w:t>
            </w:r>
            <w:r w:rsidRPr="005F1857">
              <w:t>tam ve doğru yürütülmesinden amirlerine karşı sorumludur.</w:t>
            </w:r>
          </w:p>
          <w:p w:rsidRPr="00CD3E58" w:rsidR="006052AB" w:rsidP="008D7B4C" w:rsidRDefault="006052AB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052AB" w:rsidP="008D7B4C" w:rsidRDefault="006052A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Öğr. Gör. Dr. Yeliz DOĞRU</w:t>
            </w:r>
          </w:p>
          <w:p w:rsidRPr="005E32D9" w:rsidR="006052AB" w:rsidP="008D7B4C" w:rsidRDefault="006052AB">
            <w:pPr>
              <w:spacing w:before="240"/>
              <w:jc w:val="center"/>
            </w:pPr>
            <w:r w:rsidRPr="005E32D9">
              <w:t>Daire Başkanı</w:t>
            </w:r>
            <w:r>
              <w:t xml:space="preserve"> V.</w:t>
            </w:r>
          </w:p>
        </w:tc>
        <w:tc>
          <w:tcPr>
            <w:tcW w:w="1843" w:type="dxa"/>
            <w:vAlign w:val="center"/>
          </w:tcPr>
          <w:p w:rsidRPr="00CD3E58" w:rsidR="006052AB" w:rsidP="008D7B4C" w:rsidRDefault="006052AB">
            <w:pPr>
              <w:spacing w:before="240"/>
            </w:pPr>
            <w:r>
              <w:t>Sorumlu olduğu yönetici, diğer alt birim şube müdürleri, müdür vekilleri, sorumluları veya uygun görülen birim personeli</w:t>
            </w:r>
          </w:p>
        </w:tc>
      </w:tr>
      <w:tr w:rsidRPr="00CD3E58" w:rsidR="006052AB" w:rsidTr="008D7B4C">
        <w:trPr>
          <w:trHeight w:val="3969"/>
          <w:jc w:val="center"/>
        </w:trPr>
        <w:tc>
          <w:tcPr>
            <w:tcW w:w="1560" w:type="dxa"/>
            <w:vAlign w:val="center"/>
          </w:tcPr>
          <w:p w:rsidR="006052AB" w:rsidP="008D7B4C" w:rsidRDefault="006052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Sultan KÖYLÜ</w:t>
            </w:r>
          </w:p>
        </w:tc>
        <w:tc>
          <w:tcPr>
            <w:tcW w:w="1701" w:type="dxa"/>
            <w:vAlign w:val="center"/>
          </w:tcPr>
          <w:p w:rsidR="006052AB" w:rsidP="008D7B4C" w:rsidRDefault="006052AB">
            <w:pPr>
              <w:spacing w:before="240"/>
              <w:rPr>
                <w:b/>
              </w:rPr>
            </w:pPr>
            <w:r>
              <w:rPr>
                <w:b/>
              </w:rPr>
              <w:t>Memur</w:t>
            </w:r>
          </w:p>
        </w:tc>
        <w:tc>
          <w:tcPr>
            <w:tcW w:w="3289" w:type="dxa"/>
          </w:tcPr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Başkanlık bünyesinde görevli tüm personelin özlük iş ve işlemlerini yapmak,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 xml:space="preserve">Kısmi zamanlı olarak öğrenci çalıştırmak isteyen birimler ile iletişim halinde olarak bu taleplerinin değerlendirilmesi süreci işlemlerini yapmak 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Birimlerden gelen talepler doğrultusunda, kısmi zamanlı olarak çalıştırılacak öğrenci sayılarının belirlenmesi iş ve işlemleri, Rektörlük onayına sunularak ilan edilmesi, birimlere iletilmesi işlemlerini gerçekleştirmek.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Kurumsal olarak hazırlanmış ve onaylı Kısmi Zamanlı Öğrenci sözleşmelerinin imza işlemlerinin gerçekleştirmek, Makam onayına sunmak, SGK giriş işlemlerini yapmak,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Üniversitemiz birimlerinden gelen kısmi zamanlı öğrenci puantajlarına uygun olarak öğrencilerin maaş bordrolarını ilgili mevzuatlar çerçevesinde hazırlamak ve SGK e-bildirge giriş işlemlerini yapmak,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Birimlerden gelecek talep doğrultusunda işten ayrılan ve yerine alınan kısmi zamanlı öğrencilerin SGK işten ayrılış ve işe başlayış işlemlerini ilgili mevzuatta yer alan süre içerisinde yapmak,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4D Sürekli işçilere ait sözleşme, maaş, rapor, izin, hizmet süresi takibi sevk işlemleri, emeklilik, sigorta primleri sigorta giriş – çıkış işlemlerini yapmak,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 xml:space="preserve">Kurumsal e-posta birim yetkilisi olarak, Daire Başkanlığı Kurumsal e-postası (sks@ikc.edu.tr) üzerinden gelen ve Personel İşleri ve Hizmetleri Birimiyle ilgili e-postaları takip 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etmek, varsa işlemlerini gerçekleştirmek, birim ile ilgili e-postaları hazırlamak, Daire Başkanının onayına sunmak,  ve onaylanan e-postaları belirlenen alıcı kişi/birim/kurumlara iletmek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Amirler tarafından yürürlükteki mevzuat hükümlerine uygun olarak verilen diğer görevleri yerine getirmekle yükümlü olduğu gibi,  bu görevlerin tam ve doğru yürütülmesinde amirlerine karşı sorumludur.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</w:p>
        </w:tc>
        <w:tc>
          <w:tcPr>
            <w:tcW w:w="2693" w:type="dxa"/>
          </w:tcPr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ÜBYS Personel İşleri Modülü kullanıcı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EBYS Belge memuru yetkisi</w:t>
            </w:r>
          </w:p>
          <w:p w:rsidRPr="00BE3A40"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MYS kullanıcı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SGK Kısmi Zamanlı Öğrenci giriş çıkış sistemi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4D Personelin sistemden izin rapor süreçleri yetkisi</w:t>
            </w:r>
          </w:p>
          <w:p w:rsidR="006052AB" w:rsidP="008D7B4C" w:rsidRDefault="006052A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 w:rsidRPr="00666D91">
              <w:t xml:space="preserve">Bağlı olduğu birimde yapılan çalışmalar ile ilgili </w:t>
            </w:r>
            <w:r>
              <w:t xml:space="preserve">verilen görevlere ilişkin </w:t>
            </w:r>
            <w:r w:rsidRPr="00666D91">
              <w:t>belge ve evrakları paraflama ve imzalama yetkisi</w:t>
            </w:r>
          </w:p>
        </w:tc>
        <w:tc>
          <w:tcPr>
            <w:tcW w:w="2694" w:type="dxa"/>
          </w:tcPr>
          <w:p w:rsidR="006052AB" w:rsidP="008D7B4C" w:rsidRDefault="006052A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Belirtilen görevlerinin yanı sıra amirler tarafından yürürlükteki mevzuat hükümlerine aykırı olmamak koşuluyla verilen diğer görevleri yerine getirmekle yükümlü olup,  bu görevlerin tam ve doğru yürütülmesinden amirlerine karşı sorumludur.</w:t>
            </w:r>
          </w:p>
          <w:p w:rsidR="006052AB" w:rsidP="008D7B4C" w:rsidRDefault="006052AB">
            <w:pPr>
              <w:pStyle w:val="ListeParagraf"/>
              <w:ind w:left="280"/>
            </w:pPr>
          </w:p>
        </w:tc>
        <w:tc>
          <w:tcPr>
            <w:tcW w:w="1842" w:type="dxa"/>
            <w:vAlign w:val="center"/>
          </w:tcPr>
          <w:p w:rsidR="006052AB" w:rsidP="008D7B4C" w:rsidRDefault="006052A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Bülent MARAL</w:t>
            </w:r>
          </w:p>
          <w:p w:rsidRPr="00BE3A40" w:rsidR="006052AB" w:rsidP="008D7B4C" w:rsidRDefault="006052AB">
            <w:pPr>
              <w:spacing w:before="240"/>
              <w:jc w:val="center"/>
            </w:pPr>
            <w:r>
              <w:t>Şube Müdürü</w:t>
            </w:r>
          </w:p>
        </w:tc>
        <w:tc>
          <w:tcPr>
            <w:tcW w:w="1843" w:type="dxa"/>
            <w:vAlign w:val="center"/>
          </w:tcPr>
          <w:p w:rsidR="006052AB" w:rsidP="008D7B4C" w:rsidRDefault="006052AB">
            <w:pPr>
              <w:spacing w:before="240"/>
            </w:pPr>
            <w:r>
              <w:t>Sorumlu olduğu yöneticinin uygun bulduğu birim diğer personeli</w:t>
            </w:r>
          </w:p>
        </w:tc>
      </w:tr>
    </w:tbl>
    <w:p w:rsidRPr="00E35EF2" w:rsidR="006052AB" w:rsidP="006052AB" w:rsidRDefault="006052AB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Sistemi(EBYS)’nde imza süreci tamamlanmasına müteakip ilgili personele havale edildiğinde tebliğ edilmiş kabul edilir.</w:t>
      </w:r>
      <w:bookmarkStart w:name="_GoBack" w:id="0"/>
      <w:bookmarkEnd w:id="0"/>
    </w:p>
    <w:sectPr w:rsidRPr="00E35EF2" w:rsidR="006052AB" w:rsidSect="0022271A">
      <w:footerReference r:id="R6f8860e480894a0a"/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41" w:rsidRDefault="00CA6D41" w:rsidP="00E720B7">
      <w:pPr>
        <w:spacing w:after="0" w:line="240" w:lineRule="auto"/>
      </w:pPr>
      <w:r>
        <w:separator/>
      </w:r>
    </w:p>
  </w:endnote>
  <w:endnote w:type="continuationSeparator" w:id="0">
    <w:p w:rsidR="00CA6D41" w:rsidRDefault="00CA6D41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41" w:rsidRDefault="00CA6D41" w:rsidP="00E720B7">
      <w:pPr>
        <w:spacing w:after="0" w:line="240" w:lineRule="auto"/>
      </w:pPr>
      <w:r>
        <w:separator/>
      </w:r>
    </w:p>
  </w:footnote>
  <w:footnote w:type="continuationSeparator" w:id="0">
    <w:p w:rsidR="00CA6D41" w:rsidRDefault="00CA6D41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Pr="00D930F2" w:rsid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hAnsi="Times New Roman" w:eastAsia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T.C.</w:t>
          </w: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Arial" w:hAnsi="Arial" w:eastAsia="Times New Roman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PERSONEL İŞLERİ VE HİZMETLERİ BİRİMİ GÖREV DAĞILIM ÇİZELGESİ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LS/907/05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4.12.2020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D930F2"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03/13.10.2023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CA6D41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CA6D41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A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052AB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6D41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D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f8860e480894a0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3521-A571-41CD-AEE7-AFD66464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BİRİMİ GÖREV DAĞILIM ÇİZELGESİ.dotx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Dell-7470</cp:lastModifiedBy>
  <cp:revision>1</cp:revision>
  <cp:lastPrinted>2016-01-26T13:37:00Z</cp:lastPrinted>
  <dcterms:created xsi:type="dcterms:W3CDTF">2023-10-12T14:12:00Z</dcterms:created>
  <dcterms:modified xsi:type="dcterms:W3CDTF">2023-10-12T14:13:00Z</dcterms:modified>
</cp:coreProperties>
</file>